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Regulamin </w:t>
      </w:r>
      <w:r>
        <w:rPr>
          <w:b/>
          <w:bCs/>
          <w:color w:val="000000"/>
          <w:sz w:val="24"/>
          <w:szCs w:val="24"/>
        </w:rPr>
        <w:t>"Typuj z Pozbrukiem"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§1 Zasady ogólne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>Niniejszy regulamin dalej jako regulamin, określa zasady i warunki zabawy "Typuj z Pozbrukiem".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Organizatorem zabawy jest </w:t>
      </w:r>
      <w:r>
        <w:rPr>
          <w:b/>
          <w:color w:val="000000"/>
          <w:sz w:val="24"/>
          <w:szCs w:val="24"/>
        </w:rPr>
        <w:t xml:space="preserve">POZ BRUK sp. z o.o. sp.j. </w:t>
      </w:r>
      <w:r>
        <w:rPr>
          <w:color w:val="000000"/>
          <w:sz w:val="24"/>
          <w:szCs w:val="24"/>
        </w:rPr>
        <w:t>Sobota, ul. Poznańska 43</w:t>
        <w:br/>
        <w:t>62-090 Rokietnica, zarejestrowana przez Sąd Rejonowy Poznań Nowe Miasto i Wilda</w:t>
        <w:br/>
        <w:t xml:space="preserve">IX Wydział Gospodarczy Krajowego Rejestru Sądowego, KRS 0000486913, NIP 777-26-14-303, zwana dalej Organizator.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>Regulamin stanowi podstawę organizacji "Typuj z Pozbrukiem" oraz określa prawa i obowiązki jego uczestników.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color w:val="000000"/>
          <w:sz w:val="24"/>
          <w:szCs w:val="24"/>
        </w:rPr>
        <w:t xml:space="preserve">Zabawa "Typuj z Pozbrukiem" prowadzona jest na portalach </w:t>
      </w:r>
      <w:hyperlink r:id="rId2">
        <w:r>
          <w:rPr>
            <w:rStyle w:val="Czeinternetowe"/>
            <w:sz w:val="24"/>
            <w:szCs w:val="24"/>
          </w:rPr>
          <w:t>Blog | POZBRUK</w:t>
        </w:r>
      </w:hyperlink>
      <w:r>
        <w:rPr>
          <w:rStyle w:val="Czeinternetowe"/>
          <w:sz w:val="24"/>
          <w:szCs w:val="24"/>
        </w:rPr>
        <w:t xml:space="preserve">, </w:t>
      </w:r>
      <w:hyperlink r:id="rId3">
        <w:r>
          <w:rPr>
            <w:rStyle w:val="Czeinternetowe"/>
            <w:sz w:val="24"/>
            <w:szCs w:val="24"/>
          </w:rPr>
          <w:t>Blog tematyczny - najnowsze trendy i porady | SCALAMID</w:t>
        </w:r>
      </w:hyperlink>
      <w:r>
        <w:rPr>
          <w:sz w:val="24"/>
          <w:szCs w:val="24"/>
        </w:rPr>
        <w:t xml:space="preserve"> i w mediach społecznościowych Pozbruku i Scalamidu.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"Typuj z Pozbrukiem" uczestnicy, na warunkach określonych niniejszym Regulaminem typują rozstrzygnięcia podczas piłkarskich mistrzostw Europy w piłce nożnej - Euro 2021. Zwycięzcami są osoby/teamy, które uzyskają największą liczbę punktów wg zasad zawartych w §4 Regulaminu. Nagrodami są karty podarunkowe i gadżety firmowe ujęte w §5 Regulaminu.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Regulamin stanowi podstawy organizacji "Typuj z Pozbrukiem" oraz określa prawa i obowiązki jego Uczestników.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"Typuj z Pozbrukiem" nie stanowi gry losowej w rozumieniu ustawy z dnia 19 listopada 2009 r. o grach hazardowych (Dz. U. z 2009 r. Nr 09, poz. 1540, z zm.).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 informuje, że "Typuj z Pozbrukiem" nie jest w żaden sposób ani w żadnym zakresie sponsorowany, popierany, przeprowadzany, administrowany ani stowarzyszony z serwisem Facebook dostępnym w sieci komputerowej Internet pod adresem URL: http://www.facebook.com/ (dalej: „Facebook"). Nie jest w żaden sposób związany z serwisem Facebook, serwis nie ponosi odpowiedzialności za prawidłowy przebieg "Typuj z Pozbrukiem". Organizator zobowiązany jest zwolnić serwis Facebook z wszelkiej odpowiedzialności związanej z niniejszym "Typuj z Pozbrukiem", w tym w szczególności z jakiejkolwiek odpowiedzialności względem jego Uczestników. 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§2 </w:t>
      </w:r>
      <w:r>
        <w:rPr>
          <w:b/>
          <w:bCs/>
          <w:color w:val="000000"/>
          <w:sz w:val="24"/>
          <w:szCs w:val="24"/>
        </w:rPr>
        <w:t>Warunki udziału w "Typuj z Pozbrukiem"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Udział w "Typuj z Pozbrukiem" jest dobrowolny i bezpłatny.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Wysłanie typów oznacza akceptację regulaminu.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W "Typuj z Pozbrukiem" może wziąć:</w:t>
      </w:r>
    </w:p>
    <w:p>
      <w:pPr>
        <w:pStyle w:val="Normal"/>
        <w:numPr>
          <w:ilvl w:val="1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Osoba indywidualna będąca: </w:t>
      </w:r>
    </w:p>
    <w:p>
      <w:pPr>
        <w:pStyle w:val="Normal"/>
        <w:numPr>
          <w:ilvl w:val="3"/>
          <w:numId w:val="3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pracownikiem Pozbruk lub Scalamid</w:t>
      </w:r>
    </w:p>
    <w:p>
      <w:pPr>
        <w:pStyle w:val="Normal"/>
        <w:numPr>
          <w:ilvl w:val="3"/>
          <w:numId w:val="4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klientem</w:t>
      </w:r>
      <w:r>
        <w:rPr>
          <w:sz w:val="24"/>
          <w:szCs w:val="24"/>
        </w:rPr>
        <w:t>/potencjalnym klientem</w:t>
      </w:r>
      <w:r>
        <w:rPr>
          <w:sz w:val="24"/>
          <w:szCs w:val="24"/>
        </w:rPr>
        <w:t xml:space="preserve"> Pozbruk lub Scalamid</w:t>
      </w:r>
    </w:p>
    <w:p>
      <w:pPr>
        <w:pStyle w:val="Normal"/>
        <w:numPr>
          <w:ilvl w:val="3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dystrybutorem, partnerem biznesowym Pozbruk lub Scalamid </w:t>
      </w:r>
    </w:p>
    <w:p>
      <w:pPr>
        <w:pStyle w:val="Normal"/>
        <w:numPr>
          <w:ilvl w:val="3"/>
          <w:numId w:val="2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osoba zaproszona przez powyższych do udziału w Typuj z Pozbrukiem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Cambria" w:hAnsi="Cambria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2. Dział, team złożony z kilku osób będących </w:t>
      </w:r>
    </w:p>
    <w:p>
      <w:pPr>
        <w:pStyle w:val="Normal"/>
        <w:numPr>
          <w:ilvl w:val="3"/>
          <w:numId w:val="5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pracownikiem Pozbruk lub Scalamid,</w:t>
      </w:r>
    </w:p>
    <w:p>
      <w:pPr>
        <w:pStyle w:val="Normal"/>
        <w:numPr>
          <w:ilvl w:val="3"/>
          <w:numId w:val="5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>klientem</w:t>
      </w:r>
      <w:r>
        <w:rPr>
          <w:sz w:val="24"/>
          <w:szCs w:val="24"/>
        </w:rPr>
        <w:t>/potencjalnym klientem</w:t>
      </w:r>
      <w:r>
        <w:rPr>
          <w:sz w:val="24"/>
          <w:szCs w:val="24"/>
        </w:rPr>
        <w:t xml:space="preserve"> Pozbruk lub Scalamid,</w:t>
      </w:r>
    </w:p>
    <w:p>
      <w:pPr>
        <w:pStyle w:val="Normal"/>
        <w:numPr>
          <w:ilvl w:val="3"/>
          <w:numId w:val="5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dystrybutorem, partnerem biznesowym Pozbruk lub Scalamid, </w:t>
      </w:r>
    </w:p>
    <w:p>
      <w:pPr>
        <w:pStyle w:val="Normal"/>
        <w:numPr>
          <w:ilvl w:val="3"/>
          <w:numId w:val="5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>teamem zaproszonym przez powyższych do udziału w Typuj z Pozbrukiem.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 xml:space="preserve">Jedna osoba lub uczestnik zbiorowy (dział, firma) typować może tylko 1 raz.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 xml:space="preserve">Formularz do typowania można </w:t>
      </w:r>
      <w:r>
        <w:rPr>
          <w:color w:val="000000"/>
          <w:sz w:val="24"/>
          <w:szCs w:val="24"/>
        </w:rPr>
        <w:t xml:space="preserve">otrzymać mailem.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ambria" w:hAnsi="Cambria"/>
        </w:rPr>
      </w:pPr>
      <w:r>
        <w:rPr>
          <w:color w:val="000000"/>
          <w:sz w:val="24"/>
          <w:szCs w:val="24"/>
        </w:rPr>
        <w:t xml:space="preserve">Raz przesłane typy nie mogą być już zmienione. 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ambria" w:hAnsi="Cambria"/>
        </w:rPr>
      </w:pPr>
      <w:r>
        <w:rPr>
          <w:color w:val="000000"/>
          <w:sz w:val="24"/>
          <w:szCs w:val="24"/>
        </w:rPr>
        <w:t xml:space="preserve">Za </w:t>
      </w:r>
      <w:r>
        <w:rPr>
          <w:b/>
          <w:bCs/>
          <w:color w:val="000000"/>
          <w:sz w:val="24"/>
          <w:szCs w:val="24"/>
        </w:rPr>
        <w:t>ważne typy</w:t>
      </w:r>
      <w:r>
        <w:rPr>
          <w:color w:val="000000"/>
          <w:sz w:val="24"/>
          <w:szCs w:val="24"/>
        </w:rPr>
        <w:t xml:space="preserve"> będą uznane jeśli zostaną przesłane najpóźniej </w:t>
      </w:r>
      <w:r>
        <w:rPr>
          <w:b/>
          <w:bCs/>
          <w:color w:val="000000"/>
          <w:sz w:val="24"/>
          <w:szCs w:val="24"/>
        </w:rPr>
        <w:t xml:space="preserve">do 11.06, g. 14. </w:t>
      </w:r>
      <w:r>
        <w:rPr>
          <w:color w:val="000000"/>
          <w:sz w:val="24"/>
          <w:szCs w:val="24"/>
        </w:rPr>
        <w:t>Decyduje data wpłynięcia na skrzynkę mailową</w:t>
      </w:r>
      <w:r>
        <w:rPr>
          <w:rFonts w:eastAsia="NSimSun" w:cs="Lucida Sans"/>
          <w:color w:val="000000"/>
          <w:kern w:val="2"/>
          <w:sz w:val="24"/>
          <w:szCs w:val="24"/>
          <w:lang w:val="pl-PL" w:eastAsia="zh-CN" w:bidi="hi-IN"/>
        </w:rPr>
        <w:t>.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ambria" w:hAnsi="Cambria"/>
        </w:rPr>
      </w:pPr>
      <w:r>
        <w:rPr>
          <w:color w:val="000000"/>
          <w:sz w:val="24"/>
          <w:szCs w:val="24"/>
        </w:rPr>
        <w:t>W rywalizacji o nagrody nie mogą wziąć udziału członkowie działu marketingu firmy Pozbruk. Dział marketingu wystartuje w "Typuj z Pozbrukiem" tylko dla celów podniesienia rywalizacji, bez prawa do zdobycia nagród.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Zgłoszenia naruszające postanowienia niniejszego Regulaminu, zawierające treści bezprawne, w szczególności o charakterze uznawanym powszechnie za obraźliwe, naruszające moralność, porządek publiczny, nieprawdziwe lub naruszające prawa lub dobra osobiste osób trzecich nie będą brane pod uwagę w w "Typuj z Pozbrukiem". 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3 Przebieg "Typuj z Pozbrukiem"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1. Formularz do typowania można otrzymać maile</w:t>
      </w:r>
      <w:r>
        <w:rPr>
          <w:sz w:val="24"/>
          <w:szCs w:val="24"/>
        </w:rPr>
        <w:t xml:space="preserve"> 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rPr>
          <w:rFonts w:ascii="Cambria" w:hAnsi="Cambria"/>
        </w:rPr>
      </w:pPr>
      <w:r>
        <w:rPr>
          <w:sz w:val="24"/>
          <w:szCs w:val="24"/>
        </w:rPr>
        <w:tab/>
        <w:t>2. Jedna osoba z imienia i nazwiska/uczestnik zbiorowy (dział, firma), typować może tylko 1 raz. Osoba indywidualna może jednak być także członkiem teamu, który typuje. Przykład: Janusz jest w dziale administracji. Może wysłać zgłoszenie w swoim imieniu jak i być członkiem zbiorowego typowania jako dział administracji.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rPr>
          <w:rFonts w:ascii="Cambria" w:hAnsi="Cambria"/>
        </w:rPr>
      </w:pPr>
      <w:r>
        <w:rPr>
          <w:sz w:val="24"/>
          <w:szCs w:val="24"/>
        </w:rPr>
        <w:tab/>
        <w:t xml:space="preserve">3. Za </w:t>
      </w:r>
      <w:r>
        <w:rPr>
          <w:b/>
          <w:bCs/>
          <w:sz w:val="24"/>
          <w:szCs w:val="24"/>
        </w:rPr>
        <w:t>ważne typy</w:t>
      </w:r>
      <w:r>
        <w:rPr>
          <w:sz w:val="24"/>
          <w:szCs w:val="24"/>
        </w:rPr>
        <w:t xml:space="preserve"> będą uznane jeśli zostaną przesłane najpóźniej </w:t>
      </w:r>
      <w:r>
        <w:rPr>
          <w:b/>
          <w:bCs/>
          <w:sz w:val="24"/>
          <w:szCs w:val="24"/>
        </w:rPr>
        <w:t xml:space="preserve">do 11.06, g. 14. </w:t>
      </w:r>
      <w:r>
        <w:rPr>
          <w:sz w:val="24"/>
          <w:szCs w:val="24"/>
        </w:rPr>
        <w:t xml:space="preserve">Decyduje data wpłynięcia na skrzynkę mailową. </w:t>
      </w:r>
      <w:r>
        <w:rPr>
          <w:b/>
          <w:bCs/>
          <w:sz w:val="24"/>
          <w:szCs w:val="24"/>
        </w:rPr>
        <w:t>Raz przesłane typy nie mogą być już zmienione</w:t>
      </w:r>
      <w:r>
        <w:rPr>
          <w:sz w:val="24"/>
          <w:szCs w:val="24"/>
        </w:rPr>
        <w:t xml:space="preserve">.  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rPr>
          <w:rFonts w:ascii="Cambria" w:hAnsi="Cambria"/>
        </w:rPr>
      </w:pPr>
      <w:r>
        <w:rPr>
          <w:b/>
          <w:bCs/>
          <w:color w:val="000000"/>
          <w:sz w:val="24"/>
          <w:szCs w:val="24"/>
        </w:rPr>
        <w:tab/>
        <w:t>4. Typy należy przesłać na</w:t>
      </w:r>
      <w:r>
        <w:rPr>
          <w:color w:val="000000"/>
          <w:sz w:val="24"/>
          <w:szCs w:val="24"/>
        </w:rPr>
        <w:t xml:space="preserve"> adres tomasz.czarnecki@pozbruk.pl z tytułem w mailu Typuj z Pozbrukiem + nazwisko.</w:t>
      </w:r>
      <w:r>
        <w:rPr>
          <w:b/>
          <w:bCs/>
          <w:color w:val="000000"/>
          <w:sz w:val="24"/>
          <w:szCs w:val="24"/>
        </w:rPr>
        <w:t xml:space="preserve"> Tylko wtedy typ będzie uznany za ważny.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rPr>
          <w:rFonts w:ascii="Cambria" w:hAnsi="Cambria"/>
        </w:rPr>
      </w:pPr>
      <w:r>
        <w:rPr>
          <w:color w:val="000000"/>
          <w:sz w:val="24"/>
          <w:szCs w:val="24"/>
        </w:rPr>
        <w:tab/>
        <w:t>5. Nie trzeba wytypować wszystkich meczów, jednak przesłanie typów mniejszej liczby meczów zmniejsza szansę na zwycięstwo.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rPr>
          <w:rFonts w:ascii="Cambria" w:hAnsi="Cambria"/>
        </w:rPr>
      </w:pPr>
      <w:r>
        <w:rPr>
          <w:color w:val="000000"/>
          <w:sz w:val="24"/>
          <w:szCs w:val="24"/>
        </w:rPr>
        <w:tab/>
        <w:t xml:space="preserve">6. Ogłoszenie wyników nastąpi nie później niż tydzień po zakończeniu Euro 2021 w social mediach Pozbruk i Scalamid. Nagrodzeni zostaną również powiadomieni osobiście. 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left"/>
        <w:rPr>
          <w:rFonts w:ascii="Cambria" w:hAnsi="Cambria"/>
          <w:b/>
          <w:b/>
          <w:bCs/>
        </w:rPr>
      </w:pPr>
      <w:r>
        <w:rPr>
          <w:b/>
          <w:bCs/>
          <w:color w:val="000000"/>
          <w:sz w:val="24"/>
          <w:szCs w:val="24"/>
        </w:rPr>
        <w:t xml:space="preserve">§4 </w:t>
      </w:r>
      <w:r>
        <w:rPr>
          <w:b/>
          <w:bCs/>
          <w:sz w:val="24"/>
          <w:szCs w:val="24"/>
        </w:rPr>
        <w:t xml:space="preserve">Zasady punktacji i wyniki </w:t>
      </w:r>
      <w:r>
        <w:rPr>
          <w:b/>
          <w:bCs/>
          <w:color w:val="000000"/>
          <w:sz w:val="24"/>
          <w:szCs w:val="24"/>
        </w:rPr>
        <w:t xml:space="preserve">"Typuj z Pozbrukiem" </w:t>
      </w:r>
    </w:p>
    <w:p>
      <w:pPr>
        <w:pStyle w:val="Normal"/>
        <w:bidi w:val="0"/>
        <w:jc w:val="left"/>
        <w:rPr>
          <w:rFonts w:ascii="Cambria" w:hAnsi="Cambria"/>
          <w:b/>
          <w:b/>
          <w:bCs/>
        </w:rPr>
      </w:pPr>
      <w:r>
        <w:rPr>
          <w:b w:val="false"/>
          <w:bCs w:val="false"/>
          <w:sz w:val="24"/>
          <w:szCs w:val="24"/>
        </w:rPr>
        <w:tab/>
        <w:t xml:space="preserve">1. Zasady punktacji 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ab/>
        <w:tab/>
        <w:t>Przykład: mecz Hiszpania-Polska 0:3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Cambria" w:hAnsi="Cambria"/>
        </w:rPr>
      </w:pPr>
      <w:r>
        <w:rPr>
          <w:b/>
          <w:bCs/>
          <w:sz w:val="24"/>
          <w:szCs w:val="24"/>
        </w:rPr>
        <w:t>0:3</w:t>
      </w:r>
      <w:r>
        <w:rPr>
          <w:sz w:val="24"/>
          <w:szCs w:val="24"/>
        </w:rPr>
        <w:t xml:space="preserve"> - 3 pkt - wytypowany dokładny wynik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Cambria" w:hAnsi="Cambria"/>
        </w:rPr>
      </w:pPr>
      <w:r>
        <w:rPr>
          <w:b/>
          <w:bCs/>
          <w:sz w:val="24"/>
          <w:szCs w:val="24"/>
        </w:rPr>
        <w:t xml:space="preserve">0:1, 1:3, 2:5, itp. </w:t>
      </w:r>
      <w:r>
        <w:rPr>
          <w:sz w:val="24"/>
          <w:szCs w:val="24"/>
        </w:rPr>
        <w:t>- 1 pkt wytypowanie, kto wygra/zremisuje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 xml:space="preserve">Wytypowanie </w:t>
      </w:r>
      <w:r>
        <w:rPr>
          <w:b/>
          <w:bCs/>
          <w:sz w:val="24"/>
          <w:szCs w:val="24"/>
        </w:rPr>
        <w:t>mistrza Europy</w:t>
      </w:r>
      <w:r>
        <w:rPr>
          <w:sz w:val="24"/>
          <w:szCs w:val="24"/>
        </w:rPr>
        <w:t>: 12 pkt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 xml:space="preserve">Wytypowanie </w:t>
      </w:r>
      <w:r>
        <w:rPr>
          <w:b/>
          <w:bCs/>
          <w:sz w:val="24"/>
          <w:szCs w:val="24"/>
        </w:rPr>
        <w:t>wicemistrza Europy</w:t>
      </w:r>
      <w:r>
        <w:rPr>
          <w:sz w:val="24"/>
          <w:szCs w:val="24"/>
        </w:rPr>
        <w:t>: 6 pkt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 xml:space="preserve">Wytypowanie drużyn, które zajmą </w:t>
      </w:r>
      <w:r>
        <w:rPr>
          <w:b/>
          <w:bCs/>
          <w:sz w:val="24"/>
          <w:szCs w:val="24"/>
        </w:rPr>
        <w:t>miejsca 3-4</w:t>
      </w:r>
      <w:r>
        <w:rPr>
          <w:sz w:val="24"/>
          <w:szCs w:val="24"/>
        </w:rPr>
        <w:t>: po 3 pkt za każdą drużynę</w:t>
      </w:r>
    </w:p>
    <w:p>
      <w:pPr>
        <w:pStyle w:val="Normal"/>
        <w:numPr>
          <w:ilvl w:val="0"/>
          <w:numId w:val="6"/>
        </w:numPr>
        <w:bidi w:val="0"/>
        <w:jc w:val="left"/>
        <w:rPr>
          <w:rFonts w:ascii="Cambria" w:hAnsi="Cambria"/>
        </w:rPr>
      </w:pPr>
      <w:r>
        <w:rPr>
          <w:b/>
          <w:bCs/>
          <w:sz w:val="24"/>
          <w:szCs w:val="24"/>
        </w:rPr>
        <w:t>Premia</w:t>
      </w:r>
      <w:r>
        <w:rPr>
          <w:sz w:val="24"/>
          <w:szCs w:val="24"/>
        </w:rPr>
        <w:t>: mecze z udziałem Polski są podwójnie punktowane! (dotyczy także typów na mistrza, wicemistrza i medalistów mistrzów Europy).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ab/>
        <w:t xml:space="preserve">2. Aktualna klasyfikacja typerów będzie publikowana co kilka dni na FB Pozbruku.  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ab/>
        <w:t xml:space="preserve">3. Zwycięzcą zostanie osoba/drużyna, która uzyska najwięcej punktów. 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ab/>
        <w:t xml:space="preserve">4. W przypadku równej liczby punktów o zwycięstwie będą decydować kolejno: 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ab/>
        <w:t xml:space="preserve">• najwięcej punktów przy typowaniu meczów z udziałem Polski, 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ab/>
        <w:t xml:space="preserve">• najwięcej wytypowanych zwycięzców meczów, 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  <w:tab/>
        <w:t xml:space="preserve">• szybkości przesłania typów.  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§5 Nagrody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color w:val="000000"/>
          <w:sz w:val="24"/>
          <w:szCs w:val="24"/>
        </w:rPr>
        <w:tab/>
        <w:t xml:space="preserve">1. </w:t>
      </w:r>
      <w:r>
        <w:rPr>
          <w:sz w:val="24"/>
          <w:szCs w:val="24"/>
        </w:rPr>
        <w:t>Nagrody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ab/>
        <w:tab/>
        <w:t xml:space="preserve">1. miejsce. Karta podarunkowa do EMPiK 300 zł + czapka z daszkiem Pozbruk 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ab/>
        <w:tab/>
        <w:t>2. miejsce. Karta podarunkowa do EMPiK 200 zł + czapka z daszkiem Pozbruk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ab/>
        <w:tab/>
        <w:t>3. miejsce. Karta podarunkowa do EMPiK 100 zł + czapka z daszkiem Pozbruk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color w:val="000000"/>
          <w:sz w:val="24"/>
          <w:szCs w:val="24"/>
        </w:rPr>
        <w:tab/>
        <w:tab/>
        <w:t>4-7. miejsce. Karta podarunkowa do EMPiK 100 zł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color w:val="000000"/>
          <w:sz w:val="24"/>
          <w:szCs w:val="24"/>
        </w:rPr>
        <w:tab/>
        <w:t>2. Zwycięzca, aby mógł otrzymać nagrodę, zobowiązany jest podać Organizatorowi w prywatnej wiadomości następujące dane: imię, nazwisko, numer telefonu, adres wysyłkowy.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3. Podanie nieprawdziwych lub niekompletnych danych będzie stanowić przyczynę odmowy wydania Uczestnikowi nagrody w przypadku wygranej. 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 Nagrody nie podlegają wymianie na środki pieniężne i nagrody innego rodzaju. 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5. Organizator nie ponosi odpowiedzialności za nie zrealizowanie karty podarunkowej we właściwym terminie. 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6. Zwycięzcy otrzymają nagrody drogą pocztową. Ze zwycięzcami będziemy kontaktować się drogą mailową lub telefoniczną. Nagroda zostanie wysłana do 30 dni po podaniu przez zwycięzcę adresu wysyłkowego. 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7. Zapraszamy również do odebrania w dziale marketingu Pozbruk w Sobocie,  ul. Poznańska 43.</w:t>
      </w:r>
    </w:p>
    <w:p>
      <w:pPr>
        <w:pStyle w:val="Normal"/>
        <w:bidi w:val="0"/>
        <w:ind w:left="0" w:hanging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8. Organizator zastrzega sobie możliwość sprawdzenia tożsamości nagrodzonego przy odbiorze osobistym, poprzez prośbę o okazanie dowodu osobistego. 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§6 Dane osobowe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>Przesyłając typy na adres tomasz.czarnecki@pozbruk.pl, Uczestnik wyraża zgodę na przetwarzanie danych osobowych na blogu POZBRUK i SCALAMID, na potrzeby publikacji wyników Typuj z Pozbrukiem na blogach POZBRUK i Scalamid, drogą mailową, w social mediach POZBRUK i Scalamid a także innych działań związanych z zabawą "Typuj z Pozbrukiem".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Cambria" w:hAnsi="Cambria"/>
        </w:rPr>
      </w:pPr>
      <w:r>
        <w:rPr>
          <w:color w:val="000000"/>
          <w:sz w:val="24"/>
          <w:szCs w:val="24"/>
        </w:rPr>
        <w:t xml:space="preserve">Administratorem danych osobowych przetwarzanych podczas konkursu jest Organizator - </w:t>
      </w:r>
      <w:r>
        <w:rPr>
          <w:b/>
          <w:color w:val="000000"/>
          <w:sz w:val="24"/>
          <w:szCs w:val="24"/>
        </w:rPr>
        <w:t xml:space="preserve">POZ BRUK sp. z o.o. sp.j. </w:t>
      </w:r>
      <w:r>
        <w:rPr>
          <w:color w:val="000000"/>
          <w:sz w:val="24"/>
          <w:szCs w:val="24"/>
        </w:rPr>
        <w:t xml:space="preserve">Sobota, ul. Poznańska 43 62-090 Rokietnica, zarejestrowana przez Sąd Rejonowy Poznań Nowe Miasto i Wilda IX Wydział Gospodarczy Krajowego Rejestru Sądowego, KRS 0000486913, NIP 777-26-14-303, zwana dalej Organizator. Z Organizatorem można się skontaktować pisemnie pod wskazanym adresem siedziby lub mailowo pod adresem: info@pozbruk.pl 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Odbiorcami danych Uczestnika mogą być w szczególności upoważnieni pracownicy i współpracownicy Organizatora. 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Podanie danych osobowych przez Uczestnika jest dobrowolne. Jednak brak danych osobowych niezbędnych do kontaktu lub weryfikacji Uczestnika, może doprowadzić do pominięcia jego Zgłoszenia przez Organizatora. 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Użytkownika będą przetwarzane na podstawie zgody Uczestnika (art. 6 ust. 1 lit. a) Rozporządzenia Parlamentu Europejskiego i Rady (UE) 2016/679 z dnia 27 kwietnia 2016 r. w sprawie ochrony osób fizycznych w związku z przetwarzaniem danych osobowych i w sprawie swobodnego przepływu takich danych oraz uchylenia dyrektywy 95/46/WE) do celów przeprowadzenia zabawy "Typuj z Pozbrukiem", ogłoszenia wyników, wydania nagrody oraz ewentualnego przeprowadzenia postępowania reklamacyjnego. 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ma prawo dostępu do treści swoich danych osobowych, do ich poprawiania oraz ma prawo wnieść żądanie zaprzestania przetwarzania danych, a także wnieść sprzeciw wobec przetwarzania jego danych. 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Uczestnik ma prawo cofnięcia zgody na przetwarzanie danych w dowolnym momencie bez wpływu na zgodność z prawem przetwarzania, którego dokonano na podstawie zgody przed jej cofnięciem. Cofnięcie zgody oznacza brak możliwości udziału w zabawie.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ma prawo wniesienia skargi do organu nadzoru - Prezesa Urzędu Ochrony Danych Osobowych. 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Uczestnika będą przechowywane do czasu wycofania zgody albo wygaśnięcia celów przetwarzania, w tym przedawnienia ewentualnych roszczeń związanych z "Typuj z Pozbrukiem". 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Uczestnik oświadcza, że podane przez niego dane są zgodne ze stanem faktycznym i aktualne, a w szczególności nie naruszają praw osób trzecich. </w:t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Nagrodzony wyraża zgodę na publikacje (podanie do publicznej wiadomości) swoich danych, w postaci imienia i nazwiska.</w:t>
      </w:r>
    </w:p>
    <w:p>
      <w:pPr>
        <w:pStyle w:val="Normal"/>
        <w:bidi w:val="0"/>
        <w:jc w:val="lef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§7 Reklamacje</w:t>
      </w:r>
    </w:p>
    <w:p>
      <w:pPr>
        <w:pStyle w:val="Normal"/>
        <w:numPr>
          <w:ilvl w:val="0"/>
          <w:numId w:val="8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Wszelkie reklamacje dotyczące przebiegu "Typuj z Pozbrukiem" można zgłaszać w terminie do 30 dni od ogłoszenia wyników </w:t>
      </w:r>
      <w:r>
        <w:rPr>
          <w:rFonts w:eastAsia="NSimSun" w:cs="Lucida Sans"/>
          <w:color w:val="000000"/>
          <w:kern w:val="2"/>
          <w:sz w:val="24"/>
          <w:szCs w:val="24"/>
          <w:lang w:val="pl-PL" w:eastAsia="zh-CN" w:bidi="hi-IN"/>
        </w:rPr>
        <w:t>"</w:t>
      </w:r>
      <w:r>
        <w:rPr>
          <w:color w:val="000000"/>
          <w:sz w:val="24"/>
          <w:szCs w:val="24"/>
        </w:rPr>
        <w:t xml:space="preserve">Typuj z Pozbrukiem". Reklamacja powinna być przestana na adres Organizatora, w formie pisemnej pod rygorem nieważności. </w:t>
      </w:r>
    </w:p>
    <w:p>
      <w:pPr>
        <w:pStyle w:val="Normal"/>
        <w:numPr>
          <w:ilvl w:val="0"/>
          <w:numId w:val="8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Reklamacja powinna zawierać: imię i nazwisko oraz adres korespondencyjny osoby składającej reklamację jak również dokładny opis okoliczności stanowiących przyczynę reklamacji. </w:t>
      </w:r>
    </w:p>
    <w:p>
      <w:pPr>
        <w:pStyle w:val="Normal"/>
        <w:numPr>
          <w:ilvl w:val="0"/>
          <w:numId w:val="8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Reklamacje rozpatrywane przez Organizatora w terminie do 14 dni od dnia ich otrzymania. </w:t>
      </w:r>
    </w:p>
    <w:p>
      <w:pPr>
        <w:pStyle w:val="Normal"/>
        <w:numPr>
          <w:ilvl w:val="0"/>
          <w:numId w:val="8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 zastrzega sobie prawo do pozostawienia bez rozpatrzenia reklamacji zgłoszonych po terminie, o którym mowa w ust. 1 powyżej, jak również reklamacji niezawierających elementów, o których mowa w ust. 2 powyżej lub zawierających niepoprawne/niekompletne dane kontaktowe/adresowe. </w:t>
      </w:r>
    </w:p>
    <w:p>
      <w:pPr>
        <w:pStyle w:val="Normal"/>
        <w:numPr>
          <w:ilvl w:val="0"/>
          <w:numId w:val="8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Osoba składając reklamację zostanie o decyzji Organizatora powiadomiona listem poleconym wysłanym w terminie 14 dni od daty rozpatrzenia reklamacji.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§8 Postanowienia końcowe </w:t>
      </w:r>
    </w:p>
    <w:p>
      <w:pPr>
        <w:pStyle w:val="Normal"/>
        <w:numPr>
          <w:ilvl w:val="0"/>
          <w:numId w:val="9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W kwestiach nieuregulowanych w Regulaminie zastosowanie znajdują powszechnie obowiązujące przepisy prawa polskiego. </w:t>
      </w:r>
    </w:p>
    <w:p>
      <w:pPr>
        <w:pStyle w:val="Normal"/>
        <w:numPr>
          <w:ilvl w:val="0"/>
          <w:numId w:val="9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Regulamin </w:t>
      </w:r>
      <w:r>
        <w:rPr>
          <w:rFonts w:eastAsia="NSimSun" w:cs="Lucida Sans"/>
          <w:color w:val="000000"/>
          <w:kern w:val="2"/>
          <w:sz w:val="24"/>
          <w:szCs w:val="24"/>
          <w:lang w:val="pl-PL" w:eastAsia="zh-CN" w:bidi="hi-IN"/>
        </w:rPr>
        <w:t>"</w:t>
      </w:r>
      <w:r>
        <w:rPr>
          <w:color w:val="000000"/>
          <w:sz w:val="24"/>
          <w:szCs w:val="24"/>
        </w:rPr>
        <w:t xml:space="preserve">Typuj z Pozbrukiem" będzie dostępny w siedzibie Organizatora w dniach 31.05.2021-31.07.2021 oraz na blogu Pozbruk. </w:t>
      </w:r>
    </w:p>
    <w:p>
      <w:pPr>
        <w:pStyle w:val="Normal"/>
        <w:numPr>
          <w:ilvl w:val="0"/>
          <w:numId w:val="9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Organizator zastrzega sobie prawo zmiany Regulaminu, a także zawieszenia, przerwania lub odwołania konkursu z ważnych przyczyn, tj. w razie, gdyby taka konieczność spowodowana została awarią techniczną, prawomocnym wyrokiem sądu, decyzją administracyjną, zmianami obowiązującego prawa, siłą wyższą w rozumieniu prawa cywilnego, ważnymi przyczynami organizacyjnymi dotyczącymi Organizatora, czy niedostateczną liczbą/niesatysfakcjonującym poziomem zgłoszeń. </w:t>
      </w:r>
    </w:p>
    <w:p>
      <w:pPr>
        <w:pStyle w:val="Normal"/>
        <w:numPr>
          <w:ilvl w:val="0"/>
          <w:numId w:val="9"/>
        </w:numPr>
        <w:bidi w:val="0"/>
        <w:jc w:val="left"/>
        <w:rPr>
          <w:rFonts w:ascii="Liberation Serif" w:hAnsi="Liberation Serif"/>
          <w:sz w:val="24"/>
          <w:szCs w:val="24"/>
        </w:rPr>
      </w:pPr>
      <w:r>
        <w:rPr>
          <w:color w:val="000000"/>
          <w:sz w:val="24"/>
          <w:szCs w:val="24"/>
        </w:rPr>
        <w:t xml:space="preserve">Jeżeli Euro 2021 zostanie odwołane lub przełożone na inny termin, zabawa "Typuj z Pozbrukiem" również zostanie odwołana. </w:t>
      </w:r>
    </w:p>
    <w:p>
      <w:pPr>
        <w:pStyle w:val="Normal"/>
        <w:numPr>
          <w:ilvl w:val="0"/>
          <w:numId w:val="9"/>
        </w:numPr>
        <w:bidi w:val="0"/>
        <w:jc w:val="left"/>
        <w:rPr>
          <w:rFonts w:ascii="Cambria" w:hAnsi="Cambria"/>
        </w:rPr>
      </w:pPr>
      <w:r>
        <w:rPr>
          <w:color w:val="000000"/>
          <w:sz w:val="24"/>
          <w:szCs w:val="24"/>
        </w:rPr>
        <w:t>Jeżeli Euro 2021 zostanie przerwane, za końcową klasyfikację "Typuj z Pozbrukiem" uznajemy tabelę ważną na dzień przerwania imprezy.</w:t>
      </w:r>
    </w:p>
    <w:p>
      <w:pPr>
        <w:pStyle w:val="Normal"/>
        <w:numPr>
          <w:ilvl w:val="0"/>
          <w:numId w:val="9"/>
        </w:numPr>
        <w:bidi w:val="0"/>
        <w:jc w:val="left"/>
        <w:rPr>
          <w:rFonts w:ascii="Cambria" w:hAnsi="Cambria"/>
        </w:rPr>
      </w:pPr>
      <w:r>
        <w:rPr>
          <w:sz w:val="24"/>
          <w:szCs w:val="24"/>
        </w:rPr>
        <w:t xml:space="preserve">Z powodów organizacyjnych, w zabawie może uczestniczyć maksymalnie 100 osób/drużyn. Decyduje kolejność zgłoszeń - godzina wpłynięcia wiadomości na mail tomasz.czarnecki@pozbruk.pl. W przypadku różnic czasowych w dotarciu maila do 60 minut, liczba uczestników zostanie odpowiednio zwiększona. </w:t>
      </w:r>
      <w:r>
        <w:rPr>
          <w:rFonts w:eastAsia="NSimSun" w:cs="Lucida Sans"/>
          <w:color w:val="auto"/>
          <w:kern w:val="2"/>
          <w:sz w:val="24"/>
          <w:szCs w:val="24"/>
          <w:lang w:val="pl-PL" w:eastAsia="zh-CN" w:bidi="hi-IN"/>
        </w:rPr>
        <w:t>P</w:t>
      </w:r>
      <w:r>
        <w:rPr>
          <w:sz w:val="24"/>
          <w:szCs w:val="24"/>
        </w:rPr>
        <w:t xml:space="preserve">o otrzymaniu 100 zgłoszenia, czekamy jeszcze godzinę na zamknięcie listy. </w:t>
      </w:r>
    </w:p>
    <w:p>
      <w:pPr>
        <w:pStyle w:val="Normal"/>
        <w:bidi w:val="0"/>
        <w:jc w:val="left"/>
        <w:rPr>
          <w:rFonts w:ascii="Cambria" w:hAnsi="Cambri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ozbruk.pl/blog/" TargetMode="External"/><Relationship Id="rId3" Type="http://schemas.openxmlformats.org/officeDocument/2006/relationships/hyperlink" Target="https://scalamid.com/pl/blog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LibreOffice/7.1.2.2$Windows_X86_64 LibreOffice_project/8a45595d069ef5570103caea1b71cc9d82b2aae4</Application>
  <AppVersion>15.0000</AppVersion>
  <Pages>4</Pages>
  <Words>1598</Words>
  <Characters>10000</Characters>
  <CharactersWithSpaces>11556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2021-06-02T11:43:51Z</dcterms:created>
  <dc:creator/>
  <dc:description/>
  <dc:language>pl-PL</dc:language>
  <cp:lastModifiedBy/>
  <dcterms:modified xsi:type="dcterms:W3CDTF">2021-06-07T11:03:53Z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